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E84B6" w14:textId="30A5485C" w:rsidR="00F67406" w:rsidRPr="00F67406" w:rsidRDefault="00F67406" w:rsidP="00F6740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7406">
        <w:rPr>
          <w:rFonts w:ascii="Arial" w:hAnsi="Arial" w:cs="Arial"/>
          <w:b/>
          <w:bCs/>
          <w:sz w:val="22"/>
          <w:szCs w:val="22"/>
        </w:rPr>
        <w:t>Aviso de Privacidad Simplificado del Parque Agro Tecnológico Xonotli, S.A. de C.V.</w:t>
      </w:r>
    </w:p>
    <w:p w14:paraId="28D59F2E" w14:textId="7A814E54" w:rsidR="00384F73" w:rsidRPr="00F67406" w:rsidRDefault="00384F73" w:rsidP="00384F73">
      <w:pPr>
        <w:jc w:val="both"/>
        <w:rPr>
          <w:rFonts w:ascii="Arial" w:hAnsi="Arial" w:cs="Arial"/>
          <w:sz w:val="22"/>
          <w:szCs w:val="22"/>
        </w:rPr>
      </w:pPr>
      <w:r w:rsidRPr="00F67406">
        <w:rPr>
          <w:rFonts w:ascii="Arial" w:hAnsi="Arial" w:cs="Arial"/>
          <w:sz w:val="22"/>
          <w:szCs w:val="22"/>
        </w:rPr>
        <w:t xml:space="preserve">Parque Agro Tecnológico Xonotli, S.A. de C.V., es la </w:t>
      </w:r>
      <w:r w:rsidR="007E5081">
        <w:rPr>
          <w:rFonts w:ascii="Arial" w:hAnsi="Arial" w:cs="Arial"/>
          <w:sz w:val="22"/>
          <w:szCs w:val="22"/>
        </w:rPr>
        <w:t>E</w:t>
      </w:r>
      <w:r w:rsidRPr="00F67406">
        <w:rPr>
          <w:rFonts w:ascii="Arial" w:hAnsi="Arial" w:cs="Arial"/>
          <w:sz w:val="22"/>
          <w:szCs w:val="22"/>
        </w:rPr>
        <w:t>ntidad de Gobierno del estado de Guanajuato, Responsable del tratamiento y resguardo de los datos personales que nos proporcione, mismos que serán protegidos conforme a lo dispuesto por la Ley de Protección de Datos Personales en Posesión de Sujetos Obligados para el Estado de Guanajuato</w:t>
      </w:r>
      <w:r w:rsidR="00361AC2" w:rsidRPr="00F67406">
        <w:rPr>
          <w:rFonts w:ascii="Arial" w:hAnsi="Arial" w:cs="Arial"/>
          <w:sz w:val="22"/>
          <w:szCs w:val="22"/>
        </w:rPr>
        <w:t xml:space="preserve"> </w:t>
      </w:r>
      <w:r w:rsidRPr="00F67406">
        <w:rPr>
          <w:rFonts w:ascii="Arial" w:hAnsi="Arial" w:cs="Arial"/>
          <w:sz w:val="22"/>
          <w:szCs w:val="22"/>
        </w:rPr>
        <w:t xml:space="preserve">por lo que, las personas titulares de los datos personales podrán ejercer sus derechos de acceso, rectificación, cancelación y oposición al tratamiento de datos personales (derechos ARCO) ante la Unidad de Transparencia y Archivos del Poder Ejecutivo, acudiendo a sus oficinas ubicadas </w:t>
      </w:r>
      <w:proofErr w:type="spellStart"/>
      <w:r w:rsidR="00DC3D9B" w:rsidRPr="00DC3D9B">
        <w:rPr>
          <w:rFonts w:ascii="Arial" w:hAnsi="Arial" w:cs="Arial"/>
          <w:b/>
          <w:bCs/>
          <w:sz w:val="22"/>
          <w:szCs w:val="22"/>
        </w:rPr>
        <w:t>Blvd</w:t>
      </w:r>
      <w:proofErr w:type="spellEnd"/>
      <w:r w:rsidR="00DC3D9B" w:rsidRPr="00DC3D9B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="00DC3D9B" w:rsidRPr="00DC3D9B">
        <w:rPr>
          <w:rFonts w:ascii="Arial" w:hAnsi="Arial" w:cs="Arial"/>
          <w:b/>
          <w:bCs/>
          <w:sz w:val="22"/>
          <w:szCs w:val="22"/>
        </w:rPr>
        <w:t>Euquerio</w:t>
      </w:r>
      <w:proofErr w:type="spellEnd"/>
      <w:r w:rsidR="00DC3D9B" w:rsidRPr="00DC3D9B">
        <w:rPr>
          <w:rFonts w:ascii="Arial" w:hAnsi="Arial" w:cs="Arial"/>
          <w:b/>
          <w:bCs/>
          <w:sz w:val="22"/>
          <w:szCs w:val="22"/>
        </w:rPr>
        <w:t xml:space="preserve"> Guerrero No. 1, Piso 5, Esq. Calle Tres Marías, Fracc. Burócratas, C.P. 36250, Guanajuato, Guanajuato.</w:t>
      </w:r>
      <w:r w:rsidRPr="00F67406">
        <w:rPr>
          <w:rFonts w:ascii="Arial" w:hAnsi="Arial" w:cs="Arial"/>
          <w:sz w:val="22"/>
          <w:szCs w:val="22"/>
        </w:rPr>
        <w:t xml:space="preserve">, teléfono (473) 6 88 04 70 ext. 601, en un horario de lunes a viernes de 08:30 a 16:00 </w:t>
      </w:r>
      <w:proofErr w:type="spellStart"/>
      <w:r w:rsidRPr="00F67406">
        <w:rPr>
          <w:rFonts w:ascii="Arial" w:hAnsi="Arial" w:cs="Arial"/>
          <w:sz w:val="22"/>
          <w:szCs w:val="22"/>
        </w:rPr>
        <w:t>hrs</w:t>
      </w:r>
      <w:proofErr w:type="spellEnd"/>
      <w:r w:rsidRPr="00F67406">
        <w:rPr>
          <w:rFonts w:ascii="Arial" w:hAnsi="Arial" w:cs="Arial"/>
          <w:sz w:val="22"/>
          <w:szCs w:val="22"/>
        </w:rPr>
        <w:t>.</w:t>
      </w:r>
    </w:p>
    <w:p w14:paraId="53741382" w14:textId="77777777" w:rsidR="004A3EE3" w:rsidRPr="00F67406" w:rsidRDefault="004A3EE3" w:rsidP="00384F73">
      <w:pPr>
        <w:jc w:val="both"/>
        <w:rPr>
          <w:rFonts w:ascii="Arial" w:hAnsi="Arial" w:cs="Arial"/>
          <w:sz w:val="22"/>
          <w:szCs w:val="22"/>
        </w:rPr>
      </w:pPr>
    </w:p>
    <w:p w14:paraId="6DD541E2" w14:textId="77777777" w:rsidR="004A3EE3" w:rsidRPr="00F67406" w:rsidRDefault="004A3EE3" w:rsidP="00384F73">
      <w:pPr>
        <w:jc w:val="both"/>
        <w:rPr>
          <w:rFonts w:ascii="Arial" w:hAnsi="Arial" w:cs="Arial"/>
          <w:sz w:val="22"/>
          <w:szCs w:val="22"/>
        </w:rPr>
      </w:pPr>
    </w:p>
    <w:p w14:paraId="1808248F" w14:textId="77777777" w:rsidR="004A3EE3" w:rsidRPr="00F67406" w:rsidRDefault="004A3EE3" w:rsidP="00384F73">
      <w:pPr>
        <w:jc w:val="both"/>
        <w:rPr>
          <w:rFonts w:ascii="Arial" w:hAnsi="Arial" w:cs="Arial"/>
          <w:sz w:val="22"/>
          <w:szCs w:val="22"/>
        </w:rPr>
      </w:pPr>
    </w:p>
    <w:p w14:paraId="028F89DF" w14:textId="77777777" w:rsidR="004D4E3C" w:rsidRPr="00F67406" w:rsidRDefault="004D4E3C" w:rsidP="00384F73">
      <w:pPr>
        <w:jc w:val="both"/>
        <w:rPr>
          <w:rFonts w:ascii="Arial" w:hAnsi="Arial" w:cs="Arial"/>
          <w:sz w:val="22"/>
          <w:szCs w:val="22"/>
        </w:rPr>
      </w:pPr>
    </w:p>
    <w:p w14:paraId="03CD53DE" w14:textId="77777777" w:rsidR="004D4E3C" w:rsidRPr="00F67406" w:rsidRDefault="004D4E3C" w:rsidP="00384F73">
      <w:pPr>
        <w:jc w:val="both"/>
        <w:rPr>
          <w:rFonts w:ascii="Arial" w:hAnsi="Arial" w:cs="Arial"/>
          <w:sz w:val="22"/>
          <w:szCs w:val="22"/>
        </w:rPr>
      </w:pPr>
    </w:p>
    <w:sectPr w:rsidR="004D4E3C" w:rsidRPr="00F674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73"/>
    <w:rsid w:val="00010E65"/>
    <w:rsid w:val="000D3067"/>
    <w:rsid w:val="00361AC2"/>
    <w:rsid w:val="00384F73"/>
    <w:rsid w:val="00472E38"/>
    <w:rsid w:val="004A3EE3"/>
    <w:rsid w:val="004D4E3C"/>
    <w:rsid w:val="00716FBB"/>
    <w:rsid w:val="007E5081"/>
    <w:rsid w:val="00831403"/>
    <w:rsid w:val="00B17658"/>
    <w:rsid w:val="00DC3D9B"/>
    <w:rsid w:val="00E53D24"/>
    <w:rsid w:val="00F6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8C86C"/>
  <w15:chartTrackingRefBased/>
  <w15:docId w15:val="{4FFE0CBD-AC6D-426D-92C9-0CE9CACF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4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4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4F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4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4F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4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4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4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4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4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4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4F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4F7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4F7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4F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4F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4F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4F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84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84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4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84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4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4F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84F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84F7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4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4F7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84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soto</dc:creator>
  <cp:keywords/>
  <dc:description/>
  <cp:lastModifiedBy>GABRIELA LISSET CALDERÓN ROSAS</cp:lastModifiedBy>
  <cp:revision>6</cp:revision>
  <dcterms:created xsi:type="dcterms:W3CDTF">2025-04-11T18:23:00Z</dcterms:created>
  <dcterms:modified xsi:type="dcterms:W3CDTF">2025-07-15T19:27:00Z</dcterms:modified>
</cp:coreProperties>
</file>